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5995" w14:textId="3B1DD0F4" w:rsidR="00F35835" w:rsidRPr="001D05E6" w:rsidRDefault="00ED361C" w:rsidP="001D05E6">
      <w:pPr>
        <w:pStyle w:val="Ttulo"/>
        <w:jc w:val="center"/>
        <w:rPr>
          <w:rFonts w:ascii="Arial" w:hAnsi="Arial" w:cs="Arial"/>
          <w:sz w:val="36"/>
          <w:szCs w:val="92"/>
        </w:rPr>
      </w:pPr>
      <w:r>
        <w:rPr>
          <w:rFonts w:ascii="Arial" w:hAnsi="Arial" w:cs="Arial"/>
          <w:sz w:val="36"/>
          <w:szCs w:val="92"/>
          <w:lang w:bidi="es-ES"/>
        </w:rPr>
        <w:t xml:space="preserve">informe </w:t>
      </w:r>
      <w:r w:rsidR="00F35835" w:rsidRPr="001D05E6">
        <w:rPr>
          <w:rFonts w:ascii="Arial" w:hAnsi="Arial" w:cs="Arial"/>
          <w:sz w:val="36"/>
          <w:szCs w:val="92"/>
          <w:lang w:bidi="es-ES"/>
        </w:rPr>
        <w:t>Segunda reunión de equipo del módulo 6: Practicar habilidades comunicativas interpersonales para mejorar el trabajo en equipo</w:t>
      </w:r>
    </w:p>
    <w:p w14:paraId="4FF8698D" w14:textId="77777777" w:rsidR="00F35835" w:rsidRPr="001D05E6" w:rsidRDefault="00F35835" w:rsidP="001D05E6">
      <w:pPr>
        <w:pStyle w:val="Ttulo1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Objetivo</w:t>
      </w:r>
    </w:p>
    <w:p w14:paraId="07F63053" w14:textId="2276DFE5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 xml:space="preserve">Practicar habilidades comunicativas interpersonales para mejorar el trabajo en equipo </w:t>
      </w:r>
    </w:p>
    <w:p w14:paraId="015F4BB7" w14:textId="77777777" w:rsidR="00F35835" w:rsidRPr="001D05E6" w:rsidRDefault="00F35835" w:rsidP="001D05E6">
      <w:pPr>
        <w:pStyle w:val="Ttulo1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Resultados previstos</w:t>
      </w:r>
    </w:p>
    <w:p w14:paraId="3FE857EA" w14:textId="77777777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Un plan de acción actualizado.</w:t>
      </w:r>
    </w:p>
    <w:p w14:paraId="4F817AD5" w14:textId="77777777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 xml:space="preserve">Acuerdo sobre cómo mejorar las habilidades comunicativas interpersonales en las interacciones del equipo  </w:t>
      </w:r>
    </w:p>
    <w:p w14:paraId="4FCD27A3" w14:textId="67CCAE99" w:rsidR="00F35835" w:rsidRPr="001D05E6" w:rsidRDefault="001D05E6" w:rsidP="001D05E6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ACTUALIZACION DEL plan</w:t>
      </w:r>
    </w:p>
    <w:p w14:paraId="0343AAB6" w14:textId="3AB3CB38" w:rsidR="001D05E6" w:rsidRDefault="009F5743" w:rsidP="0054318B">
      <w:pPr>
        <w:pStyle w:val="Listaconnmeros"/>
        <w:numPr>
          <w:ilvl w:val="0"/>
          <w:numId w:val="0"/>
        </w:numPr>
        <w:ind w:left="360"/>
        <w:jc w:val="both"/>
        <w:rPr>
          <w:rFonts w:ascii="Arial" w:hAnsi="Arial" w:cs="Arial"/>
          <w:lang w:bidi="es-ES"/>
        </w:rPr>
      </w:pPr>
      <w:r w:rsidRPr="001D05E6">
        <w:rPr>
          <w:rFonts w:ascii="Arial" w:hAnsi="Arial" w:cs="Arial"/>
          <w:lang w:bidi="es-ES"/>
        </w:rPr>
        <w:t>Analizando el Plan de acción presentado por el grupo de Jaén podemos observ</w:t>
      </w:r>
      <w:r w:rsidR="00041DDB" w:rsidRPr="001D05E6">
        <w:rPr>
          <w:rFonts w:ascii="Arial" w:hAnsi="Arial" w:cs="Arial"/>
          <w:lang w:bidi="es-ES"/>
        </w:rPr>
        <w:t xml:space="preserve">ar un desfase en el cronograma para la implementación de las actividades programadas y su ejecución por lo se ha visto por conveniente realizar una actualización del mismo la cual queda de la siguiente </w:t>
      </w:r>
      <w:r w:rsidR="001D05E6" w:rsidRPr="001D05E6">
        <w:rPr>
          <w:rFonts w:ascii="Arial" w:hAnsi="Arial" w:cs="Arial"/>
          <w:lang w:bidi="es-ES"/>
        </w:rPr>
        <w:t>manera:</w:t>
      </w:r>
      <w:r w:rsidR="000313E0">
        <w:rPr>
          <w:rFonts w:ascii="Arial" w:hAnsi="Arial" w:cs="Arial"/>
          <w:lang w:bidi="es-ES"/>
        </w:rPr>
        <w:t xml:space="preserve"> (Ver Anexo 1)</w:t>
      </w:r>
    </w:p>
    <w:p w14:paraId="2196D692" w14:textId="77777777" w:rsidR="001D05E6" w:rsidRDefault="001D05E6" w:rsidP="0054318B">
      <w:pPr>
        <w:pStyle w:val="Listaconnmeros"/>
        <w:numPr>
          <w:ilvl w:val="0"/>
          <w:numId w:val="0"/>
        </w:numPr>
        <w:ind w:left="360"/>
        <w:jc w:val="both"/>
        <w:rPr>
          <w:rFonts w:ascii="Arial" w:hAnsi="Arial" w:cs="Arial"/>
          <w:lang w:bidi="es-ES"/>
        </w:rPr>
      </w:pPr>
    </w:p>
    <w:p w14:paraId="6E8C248B" w14:textId="5287BCEA" w:rsidR="00F35835" w:rsidRPr="001D05E6" w:rsidRDefault="000F7884" w:rsidP="001D05E6">
      <w:pPr>
        <w:pStyle w:val="Ttulo1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E</w:t>
      </w:r>
      <w:r w:rsidR="00F35835" w:rsidRPr="001D05E6">
        <w:rPr>
          <w:rFonts w:ascii="Arial" w:hAnsi="Arial" w:cs="Arial"/>
          <w:lang w:bidi="es-ES"/>
        </w:rPr>
        <w:t>jercicio: compartir experiencias de colaboración positivas</w:t>
      </w:r>
    </w:p>
    <w:p w14:paraId="69C52365" w14:textId="77777777" w:rsidR="00892E00" w:rsidRPr="001D05E6" w:rsidRDefault="00892E00" w:rsidP="00892E00">
      <w:pPr>
        <w:pStyle w:val="Ttulo4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Paso 1. Reflexión individual (5 minutos)</w:t>
      </w:r>
    </w:p>
    <w:p w14:paraId="4AEBC104" w14:textId="77777777" w:rsidR="00892E00" w:rsidRPr="001D05E6" w:rsidRDefault="00892E00" w:rsidP="00892E00">
      <w:pPr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 xml:space="preserve">Piense en un momento que represente para usted un gran logro, en un contexto de trabajo o de cualquier emergencia, y que estuviera marcado por la colaboración que se le ofreció a usted o a su equipo. ¿Cuál fue esa ocasión? ¿Qué hicieron sus asociados, colaboradores u otros para ayudar en esa situación de emergencia? </w:t>
      </w:r>
    </w:p>
    <w:p w14:paraId="3BE6066F" w14:textId="5FAFF2B1" w:rsidR="000F7884" w:rsidRDefault="000F7884" w:rsidP="001D05E6">
      <w:pPr>
        <w:jc w:val="both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 xml:space="preserve">En la Siguiente practica compartimos la experiencia exitosa de La </w:t>
      </w:r>
      <w:proofErr w:type="spellStart"/>
      <w:r>
        <w:rPr>
          <w:rFonts w:ascii="Arial" w:hAnsi="Arial" w:cs="Arial"/>
          <w:lang w:bidi="es-ES"/>
        </w:rPr>
        <w:t>Blga</w:t>
      </w:r>
      <w:proofErr w:type="spellEnd"/>
      <w:r w:rsidR="00E2403C">
        <w:rPr>
          <w:rFonts w:ascii="Arial" w:hAnsi="Arial" w:cs="Arial"/>
          <w:lang w:bidi="es-ES"/>
        </w:rPr>
        <w:t>.</w:t>
      </w:r>
      <w:r>
        <w:rPr>
          <w:rFonts w:ascii="Arial" w:hAnsi="Arial" w:cs="Arial"/>
          <w:lang w:bidi="es-ES"/>
        </w:rPr>
        <w:t xml:space="preserve"> Blanca Nieves </w:t>
      </w:r>
      <w:r w:rsidR="00E2403C">
        <w:rPr>
          <w:rFonts w:ascii="Arial" w:hAnsi="Arial" w:cs="Arial"/>
          <w:lang w:bidi="es-ES"/>
        </w:rPr>
        <w:t>Zulueta Vásquez</w:t>
      </w:r>
      <w:r>
        <w:rPr>
          <w:rFonts w:ascii="Arial" w:hAnsi="Arial" w:cs="Arial"/>
          <w:lang w:bidi="es-ES"/>
        </w:rPr>
        <w:t xml:space="preserve"> como responsable del Laboratorio </w:t>
      </w:r>
      <w:r w:rsidR="00EC76FB">
        <w:rPr>
          <w:rFonts w:ascii="Arial" w:hAnsi="Arial" w:cs="Arial"/>
          <w:lang w:bidi="es-ES"/>
        </w:rPr>
        <w:t>Referencia</w:t>
      </w:r>
      <w:r>
        <w:rPr>
          <w:rFonts w:ascii="Arial" w:hAnsi="Arial" w:cs="Arial"/>
          <w:lang w:bidi="es-ES"/>
        </w:rPr>
        <w:t xml:space="preserve"> de la RIS Jaén a inicio de la Pandemia en donde no teníamos implementado el Laboratorio de </w:t>
      </w:r>
      <w:r w:rsidR="00EC76FB">
        <w:rPr>
          <w:rFonts w:ascii="Arial" w:hAnsi="Arial" w:cs="Arial"/>
          <w:lang w:bidi="es-ES"/>
        </w:rPr>
        <w:t>Biología</w:t>
      </w:r>
      <w:r>
        <w:rPr>
          <w:rFonts w:ascii="Arial" w:hAnsi="Arial" w:cs="Arial"/>
          <w:lang w:bidi="es-ES"/>
        </w:rPr>
        <w:t xml:space="preserve"> Molecular para el </w:t>
      </w:r>
      <w:r w:rsidR="00EC76FB">
        <w:rPr>
          <w:rFonts w:ascii="Arial" w:hAnsi="Arial" w:cs="Arial"/>
          <w:lang w:bidi="es-ES"/>
        </w:rPr>
        <w:t>diagnóstico</w:t>
      </w:r>
      <w:r>
        <w:rPr>
          <w:rFonts w:ascii="Arial" w:hAnsi="Arial" w:cs="Arial"/>
          <w:lang w:bidi="es-ES"/>
        </w:rPr>
        <w:t xml:space="preserve"> por PCR de la Covid 19, la cual se pasa a detallar:</w:t>
      </w:r>
    </w:p>
    <w:p w14:paraId="2B8CF9A9" w14:textId="0F3850A7" w:rsidR="003B6861" w:rsidRPr="003B6861" w:rsidRDefault="003B6861" w:rsidP="00EC76FB">
      <w:pPr>
        <w:rPr>
          <w:b/>
          <w:bCs/>
        </w:rPr>
      </w:pPr>
      <w:r w:rsidRPr="003B6861">
        <w:rPr>
          <w:b/>
          <w:bCs/>
        </w:rPr>
        <w:t>EXPERIENCIA</w:t>
      </w:r>
      <w:r w:rsidR="00892E00">
        <w:rPr>
          <w:b/>
          <w:bCs/>
        </w:rPr>
        <w:t xml:space="preserve"> EXITOSA</w:t>
      </w:r>
      <w:r w:rsidRPr="003B6861">
        <w:rPr>
          <w:b/>
          <w:bCs/>
        </w:rPr>
        <w:t xml:space="preserve"> LABORATORIO DE SALUD PUBLICA JAÉN</w:t>
      </w:r>
      <w:r w:rsidR="00892E00">
        <w:rPr>
          <w:b/>
          <w:bCs/>
        </w:rPr>
        <w:t xml:space="preserve"> (TESTIMIONIO DE BLGA. BLANCA NIEVES ZU</w:t>
      </w:r>
      <w:r w:rsidR="00E2403C">
        <w:rPr>
          <w:b/>
          <w:bCs/>
        </w:rPr>
        <w:t>LUET</w:t>
      </w:r>
      <w:r w:rsidR="00892E00">
        <w:rPr>
          <w:b/>
          <w:bCs/>
        </w:rPr>
        <w:t>A JEFA DEL LABORATORIO DE SALUD PUBLICA JAEN.</w:t>
      </w:r>
    </w:p>
    <w:p w14:paraId="5A528130" w14:textId="7E4AB7A0" w:rsidR="003B6861" w:rsidRDefault="00892E00" w:rsidP="003B6861">
      <w:pPr>
        <w:jc w:val="both"/>
      </w:pPr>
      <w:r>
        <w:t>Después</w:t>
      </w:r>
      <w:r w:rsidR="00EC76FB">
        <w:t xml:space="preserve"> de</w:t>
      </w:r>
      <w:r w:rsidR="003B6861">
        <w:t xml:space="preserve"> la declaratoria de Inamovilidad por Emergencia,  dada por el gobierno un domingo 15 de Marzo del 2020 ante el incremento de casos de la Covid 19 a nivel nacional</w:t>
      </w:r>
      <w:r w:rsidR="00EC76FB">
        <w:t xml:space="preserve"> causó </w:t>
      </w:r>
      <w:r w:rsidR="00E2403C">
        <w:t>gran</w:t>
      </w:r>
      <w:r w:rsidR="00EC76FB">
        <w:t xml:space="preserve"> preocupación a la responsable del laboratorio referencial de la DISA Jaén </w:t>
      </w:r>
      <w:r w:rsidR="003B6861">
        <w:t xml:space="preserve">respecto a que las muestras tomadas para </w:t>
      </w:r>
      <w:r w:rsidR="00EC76FB">
        <w:t xml:space="preserve">el </w:t>
      </w:r>
      <w:r w:rsidR="003B6861">
        <w:t>descart</w:t>
      </w:r>
      <w:r w:rsidR="00EC76FB">
        <w:t>e</w:t>
      </w:r>
      <w:r w:rsidR="003B6861">
        <w:t xml:space="preserve"> </w:t>
      </w:r>
      <w:r w:rsidR="00EC76FB">
        <w:t>l</w:t>
      </w:r>
      <w:r w:rsidR="003B6861">
        <w:t>a Covi</w:t>
      </w:r>
      <w:r w:rsidR="00EC76FB">
        <w:t>d</w:t>
      </w:r>
      <w:r w:rsidR="003B6861">
        <w:t xml:space="preserve"> 19, se </w:t>
      </w:r>
      <w:r w:rsidR="00EC76FB">
        <w:t>tenían que enviar</w:t>
      </w:r>
      <w:r w:rsidR="003B6861">
        <w:t xml:space="preserve"> por </w:t>
      </w:r>
      <w:proofErr w:type="spellStart"/>
      <w:r w:rsidR="003B6861">
        <w:t>courrier</w:t>
      </w:r>
      <w:proofErr w:type="spellEnd"/>
      <w:r w:rsidR="003B6861">
        <w:t xml:space="preserve"> aéreo y/o terrestre </w:t>
      </w:r>
      <w:proofErr w:type="spellStart"/>
      <w:r w:rsidR="003B6861">
        <w:t>aI</w:t>
      </w:r>
      <w:proofErr w:type="spellEnd"/>
      <w:r w:rsidR="003B6861">
        <w:t xml:space="preserve"> NS-Lima</w:t>
      </w:r>
      <w:r w:rsidR="00EC76FB">
        <w:t xml:space="preserve"> </w:t>
      </w:r>
      <w:r w:rsidR="00E2403C">
        <w:t>puesto</w:t>
      </w:r>
      <w:r w:rsidR="00EC76FB">
        <w:t xml:space="preserve"> que no se </w:t>
      </w:r>
      <w:r w:rsidR="00EC76FB">
        <w:lastRenderedPageBreak/>
        <w:t xml:space="preserve">podía realizar en Jaén, </w:t>
      </w:r>
      <w:proofErr w:type="spellStart"/>
      <w:r w:rsidR="00EC76FB">
        <w:t>estio</w:t>
      </w:r>
      <w:proofErr w:type="spellEnd"/>
      <w:r w:rsidR="00EC76FB">
        <w:t xml:space="preserve"> se</w:t>
      </w:r>
      <w:r w:rsidR="003B6861">
        <w:t xml:space="preserve"> convirtió en una oportunidad </w:t>
      </w:r>
      <w:r w:rsidR="00EC76FB">
        <w:t>y fue aprovechado por</w:t>
      </w:r>
      <w:r w:rsidR="003B6861">
        <w:t xml:space="preserve"> El laboratorio de Salud Pública de Jaén, (fortalecido con un Laboratorio de Biología molecular, implementado con el Decreto de Urgencia 019-2019, por Emergencia de Dengue y Zika) </w:t>
      </w:r>
      <w:r w:rsidR="00EC76FB">
        <w:t xml:space="preserve"> y </w:t>
      </w:r>
      <w:r w:rsidR="003B6861">
        <w:t xml:space="preserve">pudiese asumir también el </w:t>
      </w:r>
      <w:r w:rsidR="00EC76FB">
        <w:t>diagnóstico</w:t>
      </w:r>
      <w:r w:rsidR="003B6861">
        <w:t xml:space="preserve"> molecular de la Covid 19,  es por ello, que</w:t>
      </w:r>
      <w:r>
        <w:t xml:space="preserve"> mediante gestiones el </w:t>
      </w:r>
      <w:r w:rsidR="003B6861">
        <w:t xml:space="preserve">MINSA, nos consideró  como uno de los Laboratorios que realizarían el diagnóstico molecular de SARS CoV2, lo que permitiría contar con un diagnóstico oportuno y por ende un tratamiento efectivo y eficaz. Es </w:t>
      </w:r>
      <w:proofErr w:type="gramStart"/>
      <w:r w:rsidR="003B6861">
        <w:t>así  que</w:t>
      </w:r>
      <w:proofErr w:type="gramEnd"/>
      <w:r w:rsidR="003B6861">
        <w:t xml:space="preserve"> se coordinó con el INS para la capacitación ( Del 18 al 22 de Marzo) de 2 Biólogos de nuestro laboratorio para tal fin. Iniciando formalmente un 23 de Marzo 2020 en el LRSP Jaén el diagnóstico molecular de la Covid </w:t>
      </w:r>
      <w:proofErr w:type="gramStart"/>
      <w:r w:rsidR="003B6861">
        <w:t>19,  lo</w:t>
      </w:r>
      <w:proofErr w:type="gramEnd"/>
      <w:r w:rsidR="003B6861">
        <w:t xml:space="preserve"> que permitía tener resultados dentro de las 48 a 72 horas, disminuyendo considerablemente el tiempo de espera por resultados, respecto al tiempo que demoraban (entre uno 15 a 20 días) cuando se enviaban al INS, por la demanda de pacientes a nivel nacional. La descentralización de este método molecular nos convirtió en el único laboratorio, en brindar este diagnóstico a toda la Región de Cajamarca y Región Amazonas, atendiendo a usuarios </w:t>
      </w:r>
      <w:proofErr w:type="gramStart"/>
      <w:r w:rsidR="003B6861">
        <w:t>de  EESS</w:t>
      </w:r>
      <w:proofErr w:type="gramEnd"/>
      <w:r w:rsidR="003B6861">
        <w:t xml:space="preserve"> de MINSA, ESSALUD y SANIDAD. </w:t>
      </w:r>
    </w:p>
    <w:p w14:paraId="2A330281" w14:textId="6E565814" w:rsidR="003B6861" w:rsidRDefault="003B6861" w:rsidP="003B6861">
      <w:pPr>
        <w:jc w:val="both"/>
      </w:pPr>
      <w:r>
        <w:t xml:space="preserve">Cumplir con la alta demanda de muestras a procesar, nos permitió sumar RRHH capacitado, formando un equipo de 6 Biólogos, 2 </w:t>
      </w:r>
      <w:proofErr w:type="spellStart"/>
      <w:r>
        <w:t>Tec</w:t>
      </w:r>
      <w:proofErr w:type="spellEnd"/>
      <w:r>
        <w:t xml:space="preserve">. Médico y 2 </w:t>
      </w:r>
      <w:proofErr w:type="spellStart"/>
      <w:r>
        <w:t>Tec</w:t>
      </w:r>
      <w:proofErr w:type="spellEnd"/>
      <w:r>
        <w:t xml:space="preserve"> </w:t>
      </w:r>
      <w:proofErr w:type="gramStart"/>
      <w:r>
        <w:t>de  laboratorio</w:t>
      </w:r>
      <w:proofErr w:type="gramEnd"/>
      <w:r>
        <w:t xml:space="preserve"> y  gracias al denodado sacrificio de todo este potencial humano  trabajando las 24 horas del día ( postergando muchas veces nuestros horarios de alimentación y descanso), sólo pensando en brindar a la población un resultado oportuno. También demandaba tener los insumos necesarios (tanto para toma de muestra y procesamiento</w:t>
      </w:r>
      <w:proofErr w:type="gramStart"/>
      <w:r>
        <w:t>),  donde</w:t>
      </w:r>
      <w:proofErr w:type="gramEnd"/>
      <w:r>
        <w:t xml:space="preserve"> el involucramiento y compromiso de nuestras autoridades de salud local y gobierno regional, que constantemente gestionaban con MINSA,  INS y FF.AA, permitieron estar abastecidos oportunamente.</w:t>
      </w:r>
    </w:p>
    <w:p w14:paraId="017DEAE2" w14:textId="7E2C87A9" w:rsidR="00892E00" w:rsidRDefault="00892E00" w:rsidP="003B6861">
      <w:pPr>
        <w:jc w:val="both"/>
      </w:pPr>
    </w:p>
    <w:p w14:paraId="39B673E6" w14:textId="77777777" w:rsidR="00F35835" w:rsidRPr="001D05E6" w:rsidRDefault="00F35835" w:rsidP="001D05E6">
      <w:pPr>
        <w:pStyle w:val="Ttulo4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Paso 2. Distribuya los papeles entre el trío</w:t>
      </w:r>
    </w:p>
    <w:p w14:paraId="27891FAA" w14:textId="3337E656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La persona A es la que cuenta la historia</w:t>
      </w:r>
      <w:r w:rsidR="00892E00">
        <w:rPr>
          <w:rFonts w:ascii="Arial" w:hAnsi="Arial" w:cs="Arial"/>
          <w:lang w:bidi="es-ES"/>
        </w:rPr>
        <w:t xml:space="preserve"> (Blga Blanca Nieves Zurita)</w:t>
      </w:r>
    </w:p>
    <w:p w14:paraId="52907FD1" w14:textId="1FF14D36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La persona B es la que formula buenas preguntas y escucha de manera atenta</w:t>
      </w:r>
      <w:r w:rsidR="00892E00">
        <w:rPr>
          <w:rFonts w:ascii="Arial" w:hAnsi="Arial" w:cs="Arial"/>
          <w:lang w:bidi="es-ES"/>
        </w:rPr>
        <w:t xml:space="preserve"> (Xiomara, Pilar, </w:t>
      </w:r>
      <w:r w:rsidR="00412379">
        <w:rPr>
          <w:rFonts w:ascii="Arial" w:hAnsi="Arial" w:cs="Arial"/>
          <w:lang w:bidi="es-ES"/>
        </w:rPr>
        <w:t>Fanny, Reina, Wilmer)</w:t>
      </w:r>
    </w:p>
    <w:p w14:paraId="0C846493" w14:textId="36AE9D20" w:rsidR="00F35835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La persona C es la que observa</w:t>
      </w:r>
      <w:r w:rsidR="00412379">
        <w:rPr>
          <w:rFonts w:ascii="Arial" w:hAnsi="Arial" w:cs="Arial"/>
          <w:lang w:bidi="es-ES"/>
        </w:rPr>
        <w:t xml:space="preserve"> (Marco Bustamante)</w:t>
      </w:r>
    </w:p>
    <w:p w14:paraId="4E13013E" w14:textId="77777777" w:rsidR="00F35835" w:rsidRPr="001D05E6" w:rsidRDefault="00F35835" w:rsidP="001D05E6">
      <w:pPr>
        <w:pStyle w:val="Ttulo4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Paso 3. La persona B solo formula preguntas para facilitar la conversación</w:t>
      </w:r>
    </w:p>
    <w:p w14:paraId="4A2376F2" w14:textId="77777777" w:rsidR="00F35835" w:rsidRPr="001D05E6" w:rsidRDefault="00F35835" w:rsidP="001D05E6">
      <w:pPr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Estas son algunas preguntas que la persona B puede plantear:</w:t>
      </w:r>
    </w:p>
    <w:p w14:paraId="4D97106F" w14:textId="77777777" w:rsidR="00F35835" w:rsidRPr="001D05E6" w:rsidRDefault="00F35835" w:rsidP="001D05E6">
      <w:pPr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Piense en un momento que represente para usted un gran logro, en un contexto de trabajo o de cualquier emergencia, y que estuviera marcado por la colaboración que se le ofreció a usted o a su equipo.</w:t>
      </w:r>
    </w:p>
    <w:p w14:paraId="69286655" w14:textId="63CEA300" w:rsidR="00F35835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¿Cuál fue esa ocasión?</w:t>
      </w:r>
    </w:p>
    <w:p w14:paraId="095010B1" w14:textId="15FB8F9D" w:rsidR="00412379" w:rsidRPr="001D05E6" w:rsidRDefault="00412379" w:rsidP="0041237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Inicio de la Pandemia el 15 de marzo del 2020</w:t>
      </w:r>
    </w:p>
    <w:p w14:paraId="4DEAB01B" w14:textId="6EC1287D" w:rsidR="00F35835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¿Qué hicieron sus asociados, colaboradores u otros para ayudar en esa situación de emergencia?</w:t>
      </w:r>
    </w:p>
    <w:p w14:paraId="033B34EE" w14:textId="1C55020F" w:rsidR="00412379" w:rsidRPr="001D05E6" w:rsidRDefault="00E2403C" w:rsidP="0041237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lastRenderedPageBreak/>
        <w:t>Había realizado la Transferencia tecnológica para</w:t>
      </w:r>
      <w:r w:rsidR="00412379">
        <w:rPr>
          <w:rFonts w:ascii="Arial" w:hAnsi="Arial" w:cs="Arial"/>
          <w:lang w:bidi="es-ES"/>
        </w:rPr>
        <w:t xml:space="preserve"> el </w:t>
      </w:r>
      <w:r w:rsidR="00FE65A0">
        <w:rPr>
          <w:rFonts w:ascii="Arial" w:hAnsi="Arial" w:cs="Arial"/>
          <w:lang w:bidi="es-ES"/>
        </w:rPr>
        <w:t>diagnóstico</w:t>
      </w:r>
      <w:r w:rsidR="00412379">
        <w:rPr>
          <w:rFonts w:ascii="Arial" w:hAnsi="Arial" w:cs="Arial"/>
          <w:lang w:bidi="es-ES"/>
        </w:rPr>
        <w:t xml:space="preserve"> </w:t>
      </w:r>
      <w:proofErr w:type="gramStart"/>
      <w:r w:rsidR="00412379">
        <w:rPr>
          <w:rFonts w:ascii="Arial" w:hAnsi="Arial" w:cs="Arial"/>
          <w:lang w:bidi="es-ES"/>
        </w:rPr>
        <w:t xml:space="preserve">de </w:t>
      </w:r>
      <w:r>
        <w:rPr>
          <w:rFonts w:ascii="Arial" w:hAnsi="Arial" w:cs="Arial"/>
          <w:lang w:bidi="es-ES"/>
        </w:rPr>
        <w:t xml:space="preserve"> Virus</w:t>
      </w:r>
      <w:proofErr w:type="gramEnd"/>
      <w:r>
        <w:rPr>
          <w:rFonts w:ascii="Arial" w:hAnsi="Arial" w:cs="Arial"/>
          <w:lang w:bidi="es-ES"/>
        </w:rPr>
        <w:t xml:space="preserve"> respiratorios y por ende para </w:t>
      </w:r>
      <w:r w:rsidR="00412379">
        <w:rPr>
          <w:rFonts w:ascii="Arial" w:hAnsi="Arial" w:cs="Arial"/>
          <w:lang w:bidi="es-ES"/>
        </w:rPr>
        <w:t xml:space="preserve">la </w:t>
      </w:r>
      <w:proofErr w:type="spellStart"/>
      <w:r w:rsidR="00412379">
        <w:rPr>
          <w:rFonts w:ascii="Arial" w:hAnsi="Arial" w:cs="Arial"/>
          <w:lang w:bidi="es-ES"/>
        </w:rPr>
        <w:t>Covid</w:t>
      </w:r>
      <w:proofErr w:type="spellEnd"/>
      <w:r w:rsidR="00412379">
        <w:rPr>
          <w:rFonts w:ascii="Arial" w:hAnsi="Arial" w:cs="Arial"/>
          <w:lang w:bidi="es-ES"/>
        </w:rPr>
        <w:t xml:space="preserve"> 19 en el Laboratorio </w:t>
      </w:r>
      <w:r>
        <w:rPr>
          <w:rFonts w:ascii="Arial" w:hAnsi="Arial" w:cs="Arial"/>
          <w:lang w:bidi="es-ES"/>
        </w:rPr>
        <w:t>Referencial</w:t>
      </w:r>
      <w:r w:rsidR="00412379">
        <w:rPr>
          <w:rFonts w:ascii="Arial" w:hAnsi="Arial" w:cs="Arial"/>
          <w:lang w:bidi="es-ES"/>
        </w:rPr>
        <w:t xml:space="preserve"> de la DISA Jaén</w:t>
      </w:r>
      <w:r w:rsidR="00ED2468">
        <w:rPr>
          <w:rFonts w:ascii="Arial" w:hAnsi="Arial" w:cs="Arial"/>
          <w:lang w:bidi="es-ES"/>
        </w:rPr>
        <w:t>, considerando que por la magnitud de la pandemia la</w:t>
      </w:r>
      <w:r w:rsidR="00412379">
        <w:rPr>
          <w:rFonts w:ascii="Arial" w:hAnsi="Arial" w:cs="Arial"/>
          <w:lang w:bidi="es-ES"/>
        </w:rPr>
        <w:t xml:space="preserve"> </w:t>
      </w:r>
      <w:r>
        <w:rPr>
          <w:rFonts w:ascii="Arial" w:hAnsi="Arial" w:cs="Arial"/>
          <w:lang w:bidi="es-ES"/>
        </w:rPr>
        <w:t xml:space="preserve">demanda de pruebas </w:t>
      </w:r>
      <w:r w:rsidR="00ED2468">
        <w:rPr>
          <w:rFonts w:ascii="Arial" w:hAnsi="Arial" w:cs="Arial"/>
          <w:lang w:bidi="es-ES"/>
        </w:rPr>
        <w:t>se incrementaría y no tendrían oportunidad de diagnostico</w:t>
      </w:r>
    </w:p>
    <w:p w14:paraId="3F72E4DC" w14:textId="126467CA" w:rsidR="00F35835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¿Qué logros consiguieron?</w:t>
      </w:r>
    </w:p>
    <w:p w14:paraId="30EE7578" w14:textId="2790BF59" w:rsidR="00412379" w:rsidRDefault="00412379" w:rsidP="0041237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lang w:bidi="es-ES"/>
        </w:rPr>
      </w:pPr>
      <w:r>
        <w:rPr>
          <w:rFonts w:ascii="Arial" w:hAnsi="Arial" w:cs="Arial"/>
          <w:lang w:bidi="es-ES"/>
        </w:rPr>
        <w:t>Se logró implementar el diagnostico de la Covid19 por PCR en el laboratorio Referencial de la DISA</w:t>
      </w:r>
      <w:r w:rsidR="00807835">
        <w:rPr>
          <w:rFonts w:ascii="Arial" w:hAnsi="Arial" w:cs="Arial"/>
          <w:lang w:bidi="es-ES"/>
        </w:rPr>
        <w:t xml:space="preserve"> Jaén dando a su población un Diagnostico oportuno (dentro de las 72 hrs), de calidad y de mucha confiabilidad.</w:t>
      </w:r>
    </w:p>
    <w:p w14:paraId="35C298B9" w14:textId="42AB0FD3" w:rsidR="00F35835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Cuénteme qué factores de esa colaboración contribuyeron a su éxito</w:t>
      </w:r>
    </w:p>
    <w:p w14:paraId="378AE6D9" w14:textId="1C455F9D" w:rsidR="00807835" w:rsidRPr="001D05E6" w:rsidRDefault="00807835" w:rsidP="00807835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Entre otros factores influyeron la declaratoria de emergencia, el compromiso tanto de los Directivos de la DISA Jaén en la gestión y el compromiso de los profesionales y técnicos del laboratorio que a pesar del miedo ante esta nueva enfermedad trabajaron sin descanso para lograr el Objetivo trazado.</w:t>
      </w:r>
    </w:p>
    <w:p w14:paraId="0569D205" w14:textId="2C71D7F6" w:rsidR="00F35835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¿Con qué valores, prácticas o cualidades contribuyeron las personas que colaboraron en la iniciativa para hacerla tener éxito?</w:t>
      </w:r>
    </w:p>
    <w:p w14:paraId="2676CE9D" w14:textId="30BF6369" w:rsidR="00807835" w:rsidRDefault="00807835" w:rsidP="00807835">
      <w:pPr>
        <w:pStyle w:val="Listaconvietas"/>
        <w:ind w:left="720"/>
      </w:pPr>
      <w:r>
        <w:t>Confianza.</w:t>
      </w:r>
    </w:p>
    <w:p w14:paraId="39558258" w14:textId="5717C6DE" w:rsidR="00807835" w:rsidRDefault="00807835" w:rsidP="00807835">
      <w:pPr>
        <w:pStyle w:val="Listaconvietas"/>
        <w:ind w:left="720"/>
      </w:pPr>
      <w:r>
        <w:t>Perseverancia.</w:t>
      </w:r>
    </w:p>
    <w:p w14:paraId="463520DE" w14:textId="4FEF3B31" w:rsidR="00807835" w:rsidRDefault="00807835" w:rsidP="00807835">
      <w:pPr>
        <w:pStyle w:val="Listaconvietas"/>
        <w:ind w:left="720"/>
      </w:pPr>
      <w:r>
        <w:t>Honestidad.</w:t>
      </w:r>
    </w:p>
    <w:p w14:paraId="27BEAD9B" w14:textId="34D46715" w:rsidR="00807835" w:rsidRPr="001D05E6" w:rsidRDefault="00A454DE" w:rsidP="00807835">
      <w:pPr>
        <w:pStyle w:val="Listaconvietas"/>
        <w:ind w:left="720"/>
      </w:pPr>
      <w:r>
        <w:t xml:space="preserve">Esfuerzo </w:t>
      </w:r>
    </w:p>
    <w:p w14:paraId="0C5324E4" w14:textId="0D1B446A" w:rsidR="00F35835" w:rsidRPr="001D05E6" w:rsidRDefault="00F35835" w:rsidP="001D05E6">
      <w:pPr>
        <w:pStyle w:val="Ttulo4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El observador contempla atentamente todo sin interrumpir y al final proporciona comentarios sobre el resultado del ejercicio utilizando el siguiente modelo:</w:t>
      </w:r>
    </w:p>
    <w:p w14:paraId="6CBAED48" w14:textId="77777777" w:rsidR="00F35835" w:rsidRPr="001D05E6" w:rsidRDefault="00F35835" w:rsidP="001D05E6">
      <w:pPr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Elabore los comentarios sobre la representación de papeles utilizando el siguiente formulario:</w:t>
      </w:r>
    </w:p>
    <w:p w14:paraId="6843CA71" w14:textId="77777777" w:rsidR="00A454DE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>Cree el contexto</w:t>
      </w:r>
    </w:p>
    <w:p w14:paraId="36409394" w14:textId="424A0269" w:rsidR="00612692" w:rsidRPr="001D05E6" w:rsidRDefault="00A454DE" w:rsidP="00A454DE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Al Compartir su experiencia Blanca nos demuestra mucho entusiasmo y alegría de haber sido participe en este logro asimismo reconoce</w:t>
      </w:r>
      <w:r w:rsidR="00F35835" w:rsidRPr="001D05E6">
        <w:rPr>
          <w:rFonts w:ascii="Arial" w:hAnsi="Arial" w:cs="Arial"/>
          <w:lang w:bidi="es-ES"/>
        </w:rPr>
        <w:t xml:space="preserve"> </w:t>
      </w:r>
      <w:r>
        <w:rPr>
          <w:rFonts w:ascii="Arial" w:hAnsi="Arial" w:cs="Arial"/>
          <w:lang w:bidi="es-ES"/>
        </w:rPr>
        <w:t>el esfuerzo realizado por los directivos y sobre todo de los trabajadores del laboratorio que trabajaron indesmayablemente para cumplir tan ansiada implementación</w:t>
      </w:r>
    </w:p>
    <w:p w14:paraId="1C8F3D12" w14:textId="0A5FA8B1" w:rsidR="00612692" w:rsidRPr="001D05E6" w:rsidRDefault="00F35835" w:rsidP="001D05E6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 xml:space="preserve">Describa el comportamiento </w:t>
      </w:r>
    </w:p>
    <w:p w14:paraId="2B44AB85" w14:textId="6E306403" w:rsidR="00F35835" w:rsidRPr="001D05E6" w:rsidRDefault="00A454DE" w:rsidP="001D05E6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>Nuestros compañeros escucharon</w:t>
      </w:r>
      <w:r w:rsidR="00682004">
        <w:rPr>
          <w:rFonts w:ascii="Arial" w:hAnsi="Arial" w:cs="Arial"/>
          <w:lang w:bidi="es-ES"/>
        </w:rPr>
        <w:t xml:space="preserve"> atentamente y sin interrumpir la intervención de Blanca, después de ello todos los compañeros dieron </w:t>
      </w:r>
      <w:proofErr w:type="spellStart"/>
      <w:r w:rsidR="00682004">
        <w:rPr>
          <w:rFonts w:ascii="Arial" w:hAnsi="Arial" w:cs="Arial"/>
          <w:lang w:bidi="es-ES"/>
        </w:rPr>
        <w:t>fé</w:t>
      </w:r>
      <w:proofErr w:type="spellEnd"/>
      <w:r w:rsidR="00682004">
        <w:rPr>
          <w:rFonts w:ascii="Arial" w:hAnsi="Arial" w:cs="Arial"/>
          <w:lang w:bidi="es-ES"/>
        </w:rPr>
        <w:t xml:space="preserve"> de la labor que tiene todo el personal que trabaja en el Laboratorio.</w:t>
      </w:r>
    </w:p>
    <w:p w14:paraId="0474C96A" w14:textId="46FC4422" w:rsidR="00F35835" w:rsidRDefault="00F35835" w:rsidP="00682004">
      <w:pPr>
        <w:pStyle w:val="Listaconvietas"/>
        <w:jc w:val="both"/>
        <w:rPr>
          <w:rFonts w:ascii="Arial" w:hAnsi="Arial" w:cs="Arial"/>
        </w:rPr>
      </w:pPr>
      <w:r w:rsidRPr="001D05E6">
        <w:rPr>
          <w:rFonts w:ascii="Arial" w:hAnsi="Arial" w:cs="Arial"/>
          <w:lang w:bidi="es-ES"/>
        </w:rPr>
        <w:t xml:space="preserve">Describa el impacto </w:t>
      </w:r>
    </w:p>
    <w:p w14:paraId="56CEB866" w14:textId="19761F91" w:rsidR="00682004" w:rsidRPr="001D05E6" w:rsidRDefault="00682004" w:rsidP="00682004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bidi="es-ES"/>
        </w:rPr>
        <w:t xml:space="preserve">Esto hizo que todos nosotros nos sintiéramos orgullosos y reconociéramos la labor de nuestra Compañera </w:t>
      </w:r>
      <w:r w:rsidR="00E2403C">
        <w:rPr>
          <w:rFonts w:ascii="Arial" w:hAnsi="Arial" w:cs="Arial"/>
          <w:lang w:bidi="es-ES"/>
        </w:rPr>
        <w:t>Blanca Nieves Zulueta Vásquez</w:t>
      </w:r>
      <w:r>
        <w:rPr>
          <w:rFonts w:ascii="Arial" w:hAnsi="Arial" w:cs="Arial"/>
          <w:lang w:bidi="es-ES"/>
        </w:rPr>
        <w:t xml:space="preserve"> </w:t>
      </w:r>
      <w:r>
        <w:rPr>
          <w:rFonts w:ascii="Arial" w:hAnsi="Arial" w:cs="Arial"/>
          <w:lang w:bidi="es-ES"/>
        </w:rPr>
        <w:t xml:space="preserve">y a través de ella de todos los que laboran en el Laboratorio </w:t>
      </w:r>
      <w:r w:rsidR="009B5B59">
        <w:rPr>
          <w:rFonts w:ascii="Arial" w:hAnsi="Arial" w:cs="Arial"/>
          <w:lang w:bidi="es-ES"/>
        </w:rPr>
        <w:t>Referencial</w:t>
      </w:r>
      <w:r>
        <w:rPr>
          <w:rFonts w:ascii="Arial" w:hAnsi="Arial" w:cs="Arial"/>
          <w:lang w:bidi="es-ES"/>
        </w:rPr>
        <w:t xml:space="preserve"> de </w:t>
      </w:r>
      <w:r w:rsidR="009B5B59">
        <w:rPr>
          <w:rFonts w:ascii="Arial" w:hAnsi="Arial" w:cs="Arial"/>
          <w:lang w:bidi="es-ES"/>
        </w:rPr>
        <w:t>Jaén</w:t>
      </w:r>
      <w:r>
        <w:rPr>
          <w:rFonts w:ascii="Arial" w:hAnsi="Arial" w:cs="Arial"/>
          <w:lang w:bidi="es-ES"/>
        </w:rPr>
        <w:t xml:space="preserve"> </w:t>
      </w:r>
    </w:p>
    <w:p w14:paraId="5BE10A76" w14:textId="77777777" w:rsidR="009B5B59" w:rsidRPr="009B5B59" w:rsidRDefault="00F35835" w:rsidP="001D05E6">
      <w:pPr>
        <w:pStyle w:val="Listaconvietas"/>
        <w:jc w:val="both"/>
        <w:rPr>
          <w:rFonts w:ascii="Arial" w:hAnsi="Arial" w:cs="Arial"/>
        </w:rPr>
      </w:pPr>
      <w:r w:rsidRPr="009B5B59">
        <w:rPr>
          <w:rFonts w:ascii="Arial" w:hAnsi="Arial" w:cs="Arial"/>
          <w:lang w:bidi="es-ES"/>
        </w:rPr>
        <w:t>Haga una petición específica</w:t>
      </w:r>
    </w:p>
    <w:p w14:paraId="1EA61CF3" w14:textId="28C1AE01" w:rsidR="00612692" w:rsidRDefault="00E2403C" w:rsidP="009B5B5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color w:val="FF0000"/>
          <w:lang w:bidi="es-ES"/>
        </w:rPr>
      </w:pPr>
      <w:r>
        <w:rPr>
          <w:rFonts w:ascii="Arial" w:hAnsi="Arial" w:cs="Arial"/>
          <w:lang w:bidi="es-ES"/>
        </w:rPr>
        <w:lastRenderedPageBreak/>
        <w:t xml:space="preserve">Que papel jugaron los funcionarios de la institución para este </w:t>
      </w:r>
      <w:proofErr w:type="gramStart"/>
      <w:r>
        <w:rPr>
          <w:rFonts w:ascii="Arial" w:hAnsi="Arial" w:cs="Arial"/>
          <w:lang w:bidi="es-ES"/>
        </w:rPr>
        <w:t>logro?.</w:t>
      </w:r>
      <w:proofErr w:type="gramEnd"/>
      <w:r>
        <w:rPr>
          <w:rFonts w:ascii="Arial" w:hAnsi="Arial" w:cs="Arial"/>
          <w:lang w:bidi="es-ES"/>
        </w:rPr>
        <w:t xml:space="preserve"> A través de la dirección general de la DSRS Jaén y gobernador Regional, se hicieron las gestiones a nivel de Ministerio de S</w:t>
      </w:r>
      <w:r w:rsidR="00FE65A0">
        <w:rPr>
          <w:rFonts w:ascii="Arial" w:hAnsi="Arial" w:cs="Arial"/>
          <w:lang w:bidi="es-ES"/>
        </w:rPr>
        <w:t xml:space="preserve">alud, </w:t>
      </w:r>
      <w:r>
        <w:rPr>
          <w:rFonts w:ascii="Arial" w:hAnsi="Arial" w:cs="Arial"/>
          <w:lang w:bidi="es-ES"/>
        </w:rPr>
        <w:t>INS,</w:t>
      </w:r>
      <w:r w:rsidR="00FE65A0">
        <w:rPr>
          <w:rFonts w:ascii="Arial" w:hAnsi="Arial" w:cs="Arial"/>
          <w:lang w:bidi="es-ES"/>
        </w:rPr>
        <w:t xml:space="preserve"> </w:t>
      </w:r>
      <w:proofErr w:type="gramStart"/>
      <w:r w:rsidR="00FE65A0">
        <w:rPr>
          <w:rFonts w:ascii="Arial" w:hAnsi="Arial" w:cs="Arial"/>
          <w:lang w:bidi="es-ES"/>
        </w:rPr>
        <w:t xml:space="preserve">FFAA, </w:t>
      </w:r>
      <w:bookmarkStart w:id="0" w:name="_GoBack"/>
      <w:bookmarkEnd w:id="0"/>
      <w:r>
        <w:rPr>
          <w:rFonts w:ascii="Arial" w:hAnsi="Arial" w:cs="Arial"/>
          <w:lang w:bidi="es-ES"/>
        </w:rPr>
        <w:t xml:space="preserve"> para</w:t>
      </w:r>
      <w:proofErr w:type="gramEnd"/>
      <w:r>
        <w:rPr>
          <w:rFonts w:ascii="Arial" w:hAnsi="Arial" w:cs="Arial"/>
          <w:lang w:bidi="es-ES"/>
        </w:rPr>
        <w:t xml:space="preserve"> el envío oportuno de los insumos de Diagnóstico, mediante transporte aereo.</w:t>
      </w:r>
    </w:p>
    <w:p w14:paraId="605F4954" w14:textId="77777777" w:rsidR="00FE65A0" w:rsidRDefault="00FE65A0" w:rsidP="009B5B5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lang w:bidi="es-ES"/>
        </w:rPr>
      </w:pPr>
    </w:p>
    <w:p w14:paraId="569F99D9" w14:textId="0F19E519" w:rsidR="009B5B59" w:rsidRDefault="009B5B59" w:rsidP="009B5B5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lang w:bidi="es-ES"/>
        </w:rPr>
      </w:pPr>
      <w:r>
        <w:rPr>
          <w:rFonts w:ascii="Arial" w:hAnsi="Arial" w:cs="Arial"/>
          <w:b/>
          <w:bCs/>
          <w:lang w:bidi="es-ES"/>
        </w:rPr>
        <w:t xml:space="preserve">Foto de los participantes de la </w:t>
      </w:r>
      <w:r w:rsidR="00ED361C">
        <w:rPr>
          <w:rFonts w:ascii="Arial" w:hAnsi="Arial" w:cs="Arial"/>
          <w:b/>
          <w:bCs/>
          <w:lang w:bidi="es-ES"/>
        </w:rPr>
        <w:t xml:space="preserve">2 reunión del </w:t>
      </w:r>
      <w:r w:rsidR="00FE65A0">
        <w:rPr>
          <w:rFonts w:ascii="Arial" w:hAnsi="Arial" w:cs="Arial"/>
          <w:b/>
          <w:bCs/>
          <w:lang w:bidi="es-ES"/>
        </w:rPr>
        <w:t>Módulo</w:t>
      </w:r>
      <w:r w:rsidR="00ED361C">
        <w:rPr>
          <w:rFonts w:ascii="Arial" w:hAnsi="Arial" w:cs="Arial"/>
          <w:b/>
          <w:bCs/>
          <w:lang w:bidi="es-ES"/>
        </w:rPr>
        <w:t xml:space="preserve"> 6</w:t>
      </w:r>
    </w:p>
    <w:p w14:paraId="49779FD4" w14:textId="460929FA" w:rsidR="009B5B59" w:rsidRDefault="009B5B59" w:rsidP="009B5B5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  <w:lang w:bidi="es-ES"/>
        </w:rPr>
      </w:pPr>
      <w:r>
        <w:rPr>
          <w:rFonts w:ascii="Arial" w:hAnsi="Arial" w:cs="Arial"/>
          <w:b/>
          <w:bCs/>
          <w:noProof/>
          <w:lang w:val="es-PE" w:eastAsia="es-PE" w:bidi="ar-SA"/>
        </w:rPr>
        <w:drawing>
          <wp:inline distT="0" distB="0" distL="0" distR="0" wp14:anchorId="00E391AD" wp14:editId="1F0DC96E">
            <wp:extent cx="2631440" cy="584764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6" cy="587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8A525" w14:textId="10865275" w:rsidR="009B5B59" w:rsidRPr="009B5B59" w:rsidRDefault="009B5B59" w:rsidP="009B5B59">
      <w:pPr>
        <w:pStyle w:val="Listaconvietas"/>
        <w:numPr>
          <w:ilvl w:val="0"/>
          <w:numId w:val="0"/>
        </w:numPr>
        <w:ind w:left="360"/>
        <w:jc w:val="both"/>
        <w:rPr>
          <w:rFonts w:ascii="Arial" w:hAnsi="Arial" w:cs="Arial"/>
          <w:b/>
          <w:bCs/>
        </w:rPr>
      </w:pPr>
    </w:p>
    <w:sectPr w:rsidR="009B5B59" w:rsidRPr="009B5B59" w:rsidSect="00443204">
      <w:footerReference w:type="default" r:id="rId9"/>
      <w:footerReference w:type="first" r:id="rId10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FEAA" w14:textId="77777777" w:rsidR="007803C6" w:rsidRDefault="007803C6" w:rsidP="00963140">
      <w:pPr>
        <w:spacing w:before="0" w:after="0" w:line="240" w:lineRule="auto"/>
      </w:pPr>
      <w:r>
        <w:separator/>
      </w:r>
    </w:p>
    <w:p w14:paraId="78D78A75" w14:textId="77777777" w:rsidR="007803C6" w:rsidRDefault="007803C6"/>
  </w:endnote>
  <w:endnote w:type="continuationSeparator" w:id="0">
    <w:p w14:paraId="76198D16" w14:textId="77777777" w:rsidR="007803C6" w:rsidRDefault="007803C6" w:rsidP="00963140">
      <w:pPr>
        <w:spacing w:before="0" w:after="0" w:line="240" w:lineRule="auto"/>
      </w:pPr>
      <w:r>
        <w:continuationSeparator/>
      </w:r>
    </w:p>
    <w:p w14:paraId="4D467AB4" w14:textId="77777777" w:rsidR="007803C6" w:rsidRDefault="00780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34E" w14:textId="6C845FC3" w:rsidR="00764DCA" w:rsidRPr="0053124A" w:rsidRDefault="007803C6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EndPr/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 w:rsidR="00FE65A0"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E948" w14:textId="1C7E4A61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7302E9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61E10" w14:textId="77777777" w:rsidR="007803C6" w:rsidRDefault="007803C6" w:rsidP="00963140">
      <w:pPr>
        <w:spacing w:before="0" w:after="0" w:line="240" w:lineRule="auto"/>
      </w:pPr>
      <w:r>
        <w:separator/>
      </w:r>
    </w:p>
    <w:p w14:paraId="633C5527" w14:textId="77777777" w:rsidR="007803C6" w:rsidRDefault="007803C6"/>
  </w:footnote>
  <w:footnote w:type="continuationSeparator" w:id="0">
    <w:p w14:paraId="1CD8868C" w14:textId="77777777" w:rsidR="007803C6" w:rsidRDefault="007803C6" w:rsidP="00963140">
      <w:pPr>
        <w:spacing w:before="0" w:after="0" w:line="240" w:lineRule="auto"/>
      </w:pPr>
      <w:r>
        <w:continuationSeparator/>
      </w:r>
    </w:p>
    <w:p w14:paraId="39AE7A4F" w14:textId="77777777" w:rsidR="007803C6" w:rsidRDefault="00780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3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2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21"/>
  </w:num>
  <w:num w:numId="5">
    <w:abstractNumId w:val="37"/>
  </w:num>
  <w:num w:numId="6">
    <w:abstractNumId w:val="31"/>
  </w:num>
  <w:num w:numId="7">
    <w:abstractNumId w:val="16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6"/>
  </w:num>
  <w:num w:numId="11">
    <w:abstractNumId w:val="30"/>
  </w:num>
  <w:num w:numId="12">
    <w:abstractNumId w:val="15"/>
  </w:num>
  <w:num w:numId="13">
    <w:abstractNumId w:val="11"/>
  </w:num>
  <w:num w:numId="14">
    <w:abstractNumId w:val="33"/>
  </w:num>
  <w:num w:numId="15">
    <w:abstractNumId w:val="2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4"/>
  </w:num>
  <w:num w:numId="28">
    <w:abstractNumId w:val="35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4"/>
  </w:num>
  <w:num w:numId="31">
    <w:abstractNumId w:val="24"/>
  </w:num>
  <w:num w:numId="32">
    <w:abstractNumId w:val="20"/>
  </w:num>
  <w:num w:numId="33">
    <w:abstractNumId w:val="38"/>
  </w:num>
  <w:num w:numId="34">
    <w:abstractNumId w:val="17"/>
  </w:num>
  <w:num w:numId="35">
    <w:abstractNumId w:val="26"/>
  </w:num>
  <w:num w:numId="36">
    <w:abstractNumId w:val="18"/>
  </w:num>
  <w:num w:numId="37">
    <w:abstractNumId w:val="19"/>
  </w:num>
  <w:num w:numId="38">
    <w:abstractNumId w:val="32"/>
  </w:num>
  <w:num w:numId="39">
    <w:abstractNumId w:val="12"/>
  </w:num>
  <w:num w:numId="40">
    <w:abstractNumId w:val="35"/>
    <w:lvlOverride w:ilvl="0">
      <w:startOverride w:val="1"/>
    </w:lvlOverride>
  </w:num>
  <w:num w:numId="41">
    <w:abstractNumId w:val="28"/>
  </w:num>
  <w:num w:numId="42">
    <w:abstractNumId w:val="3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2049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13E0"/>
    <w:rsid w:val="0003644B"/>
    <w:rsid w:val="000404D8"/>
    <w:rsid w:val="00041D3D"/>
    <w:rsid w:val="00041DDB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0F7884"/>
    <w:rsid w:val="00101C3E"/>
    <w:rsid w:val="00107198"/>
    <w:rsid w:val="001106F2"/>
    <w:rsid w:val="0011146F"/>
    <w:rsid w:val="00113E90"/>
    <w:rsid w:val="00121D58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5489"/>
    <w:rsid w:val="001C65CD"/>
    <w:rsid w:val="001D057E"/>
    <w:rsid w:val="001D05E6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611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136E"/>
    <w:rsid w:val="003368F5"/>
    <w:rsid w:val="003529AF"/>
    <w:rsid w:val="0035644E"/>
    <w:rsid w:val="003564ED"/>
    <w:rsid w:val="00360B93"/>
    <w:rsid w:val="00362513"/>
    <w:rsid w:val="00363EB9"/>
    <w:rsid w:val="00365C14"/>
    <w:rsid w:val="0036631B"/>
    <w:rsid w:val="00375361"/>
    <w:rsid w:val="003756E9"/>
    <w:rsid w:val="003827A6"/>
    <w:rsid w:val="003828D2"/>
    <w:rsid w:val="00382AAF"/>
    <w:rsid w:val="003922EA"/>
    <w:rsid w:val="0039416A"/>
    <w:rsid w:val="003A0953"/>
    <w:rsid w:val="003A1AF1"/>
    <w:rsid w:val="003A2E7E"/>
    <w:rsid w:val="003A4581"/>
    <w:rsid w:val="003A5AAA"/>
    <w:rsid w:val="003A772A"/>
    <w:rsid w:val="003B6861"/>
    <w:rsid w:val="003C5662"/>
    <w:rsid w:val="003C56EA"/>
    <w:rsid w:val="003C6BD4"/>
    <w:rsid w:val="003C6EFC"/>
    <w:rsid w:val="003D1120"/>
    <w:rsid w:val="003D12E5"/>
    <w:rsid w:val="003D55DD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2379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170A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08C2"/>
    <w:rsid w:val="004C16C0"/>
    <w:rsid w:val="004C550C"/>
    <w:rsid w:val="004C6D14"/>
    <w:rsid w:val="004D16DD"/>
    <w:rsid w:val="004D2970"/>
    <w:rsid w:val="004D4515"/>
    <w:rsid w:val="004D54C0"/>
    <w:rsid w:val="004D5A62"/>
    <w:rsid w:val="004D6078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0920"/>
    <w:rsid w:val="005D12D2"/>
    <w:rsid w:val="005D170C"/>
    <w:rsid w:val="005D1711"/>
    <w:rsid w:val="005D2336"/>
    <w:rsid w:val="005D32FD"/>
    <w:rsid w:val="005D4103"/>
    <w:rsid w:val="005D41DD"/>
    <w:rsid w:val="005D4B2D"/>
    <w:rsid w:val="005D6238"/>
    <w:rsid w:val="005D6F99"/>
    <w:rsid w:val="005E280A"/>
    <w:rsid w:val="005E2874"/>
    <w:rsid w:val="005E530A"/>
    <w:rsid w:val="005E592E"/>
    <w:rsid w:val="005F0F01"/>
    <w:rsid w:val="005F4E29"/>
    <w:rsid w:val="00603032"/>
    <w:rsid w:val="00610BD4"/>
    <w:rsid w:val="0061269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2004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C7E9E"/>
    <w:rsid w:val="006D08D9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26C3F"/>
    <w:rsid w:val="007302E9"/>
    <w:rsid w:val="0073200D"/>
    <w:rsid w:val="00735745"/>
    <w:rsid w:val="00740A18"/>
    <w:rsid w:val="00741B05"/>
    <w:rsid w:val="00742851"/>
    <w:rsid w:val="0074301F"/>
    <w:rsid w:val="0074690B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03C6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309E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7FC2"/>
    <w:rsid w:val="007E1749"/>
    <w:rsid w:val="007E74F4"/>
    <w:rsid w:val="007E7798"/>
    <w:rsid w:val="007F64D4"/>
    <w:rsid w:val="0080201B"/>
    <w:rsid w:val="00802558"/>
    <w:rsid w:val="00805145"/>
    <w:rsid w:val="00807835"/>
    <w:rsid w:val="00810D26"/>
    <w:rsid w:val="00821095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2E00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E6566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018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6FC"/>
    <w:rsid w:val="0097671B"/>
    <w:rsid w:val="00976B3C"/>
    <w:rsid w:val="0097789B"/>
    <w:rsid w:val="00977B01"/>
    <w:rsid w:val="00981AE7"/>
    <w:rsid w:val="00984A47"/>
    <w:rsid w:val="009852F6"/>
    <w:rsid w:val="00990F5A"/>
    <w:rsid w:val="00992094"/>
    <w:rsid w:val="009A1E16"/>
    <w:rsid w:val="009A4413"/>
    <w:rsid w:val="009A799B"/>
    <w:rsid w:val="009B1528"/>
    <w:rsid w:val="009B4157"/>
    <w:rsid w:val="009B4700"/>
    <w:rsid w:val="009B5B59"/>
    <w:rsid w:val="009B73FB"/>
    <w:rsid w:val="009C07A4"/>
    <w:rsid w:val="009C0BDD"/>
    <w:rsid w:val="009C189B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5743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42BF"/>
    <w:rsid w:val="00A36A04"/>
    <w:rsid w:val="00A4134F"/>
    <w:rsid w:val="00A4155E"/>
    <w:rsid w:val="00A4324B"/>
    <w:rsid w:val="00A434BD"/>
    <w:rsid w:val="00A454DE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D1AA4"/>
    <w:rsid w:val="00AE0C9F"/>
    <w:rsid w:val="00AE1893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230E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5E65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3D6"/>
    <w:rsid w:val="00BC6865"/>
    <w:rsid w:val="00BC70F7"/>
    <w:rsid w:val="00BC729F"/>
    <w:rsid w:val="00BD75BC"/>
    <w:rsid w:val="00BE28CF"/>
    <w:rsid w:val="00BE3DD3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2D6B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A20BA"/>
    <w:rsid w:val="00DB1ADC"/>
    <w:rsid w:val="00DB6A8C"/>
    <w:rsid w:val="00DB7163"/>
    <w:rsid w:val="00DC1030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03C"/>
    <w:rsid w:val="00E24F15"/>
    <w:rsid w:val="00E30D23"/>
    <w:rsid w:val="00E31E1F"/>
    <w:rsid w:val="00E33B44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C76FB"/>
    <w:rsid w:val="00ED2468"/>
    <w:rsid w:val="00ED361C"/>
    <w:rsid w:val="00ED60DA"/>
    <w:rsid w:val="00EE3F04"/>
    <w:rsid w:val="00EE7BA4"/>
    <w:rsid w:val="00EF08A9"/>
    <w:rsid w:val="00F01257"/>
    <w:rsid w:val="00F04618"/>
    <w:rsid w:val="00F05E97"/>
    <w:rsid w:val="00F07998"/>
    <w:rsid w:val="00F07FF2"/>
    <w:rsid w:val="00F1189B"/>
    <w:rsid w:val="00F22465"/>
    <w:rsid w:val="00F2483C"/>
    <w:rsid w:val="00F265E0"/>
    <w:rsid w:val="00F32B9D"/>
    <w:rsid w:val="00F32CD8"/>
    <w:rsid w:val="00F35835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4860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E65A0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,#f9f5bf,#fcfae0,white"/>
    </o:shapedefaults>
    <o:shapelayout v:ext="edit">
      <o:idmap v:ext="edit" data="1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de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5C95-38F0-47B9-89E1-0DCD7CE3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1115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USUARIO</cp:lastModifiedBy>
  <cp:revision>9</cp:revision>
  <cp:lastPrinted>2012-05-31T18:00:00Z</cp:lastPrinted>
  <dcterms:created xsi:type="dcterms:W3CDTF">2022-09-26T13:29:00Z</dcterms:created>
  <dcterms:modified xsi:type="dcterms:W3CDTF">2022-09-26T14:37:00Z</dcterms:modified>
</cp:coreProperties>
</file>